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67" w:rsidRDefault="000D6C67">
      <w:pPr>
        <w:pStyle w:val="a3"/>
        <w:ind w:left="0"/>
        <w:jc w:val="left"/>
        <w:rPr>
          <w:sz w:val="22"/>
        </w:rPr>
      </w:pPr>
    </w:p>
    <w:p w:rsidR="000D6C67" w:rsidRDefault="000D6C67">
      <w:pPr>
        <w:rPr>
          <w:spacing w:val="-5"/>
          <w:u w:val="single"/>
        </w:rPr>
      </w:pPr>
    </w:p>
    <w:p w:rsidR="00883D6A" w:rsidRDefault="00883D6A">
      <w:pPr>
        <w:rPr>
          <w:spacing w:val="-5"/>
          <w:u w:val="single"/>
        </w:rPr>
      </w:pPr>
    </w:p>
    <w:p w:rsidR="00883D6A" w:rsidRDefault="00883D6A">
      <w:pPr>
        <w:rPr>
          <w:spacing w:val="-5"/>
          <w:u w:val="single"/>
        </w:rPr>
      </w:pPr>
    </w:p>
    <w:p w:rsidR="00883D6A" w:rsidRDefault="00883D6A">
      <w:pPr>
        <w:sectPr w:rsidR="00883D6A">
          <w:type w:val="continuous"/>
          <w:pgSz w:w="11910" w:h="16840"/>
          <w:pgMar w:top="160" w:right="740" w:bottom="280" w:left="1420" w:header="720" w:footer="720" w:gutter="0"/>
          <w:cols w:num="2" w:space="720" w:equalWidth="0">
            <w:col w:w="3343" w:space="1975"/>
            <w:col w:w="4432"/>
          </w:cols>
        </w:sectPr>
      </w:pPr>
    </w:p>
    <w:p w:rsidR="00883D6A" w:rsidRPr="00883D6A" w:rsidRDefault="00883D6A" w:rsidP="00883D6A">
      <w:pPr>
        <w:widowControl/>
        <w:autoSpaceDE/>
        <w:autoSpaceDN/>
        <w:rPr>
          <w:sz w:val="24"/>
          <w:szCs w:val="24"/>
          <w:lang w:eastAsia="ru-RU"/>
        </w:rPr>
      </w:pPr>
      <w:r w:rsidRPr="00883D6A">
        <w:rPr>
          <w:sz w:val="24"/>
          <w:szCs w:val="24"/>
          <w:lang w:eastAsia="ru-RU"/>
        </w:rPr>
        <w:lastRenderedPageBreak/>
        <w:t>Разработано и принято</w:t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  <w:t xml:space="preserve">   </w:t>
      </w:r>
      <w:r w:rsidRPr="00883D6A">
        <w:rPr>
          <w:sz w:val="24"/>
          <w:szCs w:val="24"/>
          <w:lang w:eastAsia="ru-RU"/>
        </w:rPr>
        <w:tab/>
        <w:t>УТВЕРЖДАЮ:</w:t>
      </w:r>
    </w:p>
    <w:p w:rsidR="00883D6A" w:rsidRPr="00883D6A" w:rsidRDefault="00883D6A" w:rsidP="00883D6A">
      <w:pPr>
        <w:widowControl/>
        <w:autoSpaceDE/>
        <w:autoSpaceDN/>
        <w:rPr>
          <w:sz w:val="24"/>
          <w:szCs w:val="24"/>
          <w:lang w:eastAsia="ru-RU"/>
        </w:rPr>
      </w:pPr>
      <w:r w:rsidRPr="00883D6A">
        <w:rPr>
          <w:sz w:val="24"/>
          <w:szCs w:val="24"/>
          <w:lang w:eastAsia="ru-RU"/>
        </w:rPr>
        <w:t xml:space="preserve">на заседании         </w:t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  <w:t xml:space="preserve">              Директор</w:t>
      </w:r>
    </w:p>
    <w:p w:rsidR="00883D6A" w:rsidRPr="00883D6A" w:rsidRDefault="00883D6A" w:rsidP="00883D6A">
      <w:pPr>
        <w:widowControl/>
        <w:autoSpaceDE/>
        <w:autoSpaceDN/>
        <w:rPr>
          <w:sz w:val="24"/>
          <w:szCs w:val="24"/>
          <w:lang w:eastAsia="ru-RU"/>
        </w:rPr>
      </w:pPr>
      <w:r w:rsidRPr="00883D6A">
        <w:rPr>
          <w:sz w:val="24"/>
          <w:szCs w:val="24"/>
          <w:lang w:eastAsia="ru-RU"/>
        </w:rPr>
        <w:t xml:space="preserve">педагогического совета   </w:t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  <w:t xml:space="preserve">  МБОУ «Кочкуровская СОШ</w:t>
      </w:r>
      <w:r w:rsidRPr="00883D6A">
        <w:rPr>
          <w:sz w:val="24"/>
          <w:szCs w:val="24"/>
          <w:lang w:eastAsia="ru-RU"/>
        </w:rPr>
        <w:tab/>
      </w:r>
    </w:p>
    <w:p w:rsidR="00883D6A" w:rsidRPr="00883D6A" w:rsidRDefault="00883D6A" w:rsidP="00883D6A">
      <w:pPr>
        <w:widowControl/>
        <w:autoSpaceDE/>
        <w:autoSpaceDN/>
        <w:rPr>
          <w:sz w:val="24"/>
          <w:szCs w:val="24"/>
          <w:lang w:eastAsia="ru-RU"/>
        </w:rPr>
      </w:pPr>
      <w:r w:rsidRPr="00883D6A">
        <w:rPr>
          <w:sz w:val="24"/>
          <w:szCs w:val="24"/>
          <w:lang w:eastAsia="ru-RU"/>
        </w:rPr>
        <w:t xml:space="preserve">Протокол № 1                         </w:t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883D6A" w:rsidRPr="00883D6A" w:rsidRDefault="00883D6A" w:rsidP="00883D6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15.01.2024</w:t>
      </w:r>
      <w:r w:rsidRPr="00883D6A">
        <w:rPr>
          <w:sz w:val="24"/>
          <w:szCs w:val="24"/>
          <w:lang w:eastAsia="ru-RU"/>
        </w:rPr>
        <w:t xml:space="preserve"> г.</w:t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  <w:t xml:space="preserve">  СССР Дергачева С.И.»</w:t>
      </w:r>
    </w:p>
    <w:p w:rsidR="00883D6A" w:rsidRPr="00883D6A" w:rsidRDefault="00883D6A" w:rsidP="00883D6A">
      <w:pPr>
        <w:widowControl/>
        <w:autoSpaceDE/>
        <w:autoSpaceDN/>
        <w:rPr>
          <w:sz w:val="24"/>
          <w:szCs w:val="24"/>
          <w:lang w:eastAsia="ru-RU"/>
        </w:rPr>
      </w:pP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883D6A">
        <w:rPr>
          <w:sz w:val="24"/>
          <w:szCs w:val="24"/>
          <w:lang w:eastAsia="ru-RU"/>
        </w:rPr>
        <w:t>Шлабина</w:t>
      </w:r>
      <w:proofErr w:type="spellEnd"/>
    </w:p>
    <w:p w:rsidR="00883D6A" w:rsidRPr="00883D6A" w:rsidRDefault="00883D6A" w:rsidP="00883D6A">
      <w:pPr>
        <w:widowControl/>
        <w:autoSpaceDE/>
        <w:autoSpaceDN/>
        <w:rPr>
          <w:sz w:val="24"/>
          <w:szCs w:val="24"/>
          <w:lang w:eastAsia="ru-RU"/>
        </w:rPr>
      </w:pP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</w:r>
      <w:r w:rsidRPr="00883D6A">
        <w:rPr>
          <w:sz w:val="24"/>
          <w:szCs w:val="24"/>
          <w:lang w:eastAsia="ru-RU"/>
        </w:rPr>
        <w:tab/>
        <w:t xml:space="preserve">.                       </w:t>
      </w:r>
      <w:r w:rsidRPr="00883D6A">
        <w:rPr>
          <w:sz w:val="24"/>
          <w:szCs w:val="24"/>
          <w:lang w:eastAsia="ru-RU"/>
        </w:rPr>
        <w:tab/>
        <w:t xml:space="preserve">             Приказ № </w:t>
      </w:r>
      <w:r>
        <w:rPr>
          <w:sz w:val="24"/>
          <w:szCs w:val="24"/>
          <w:lang w:eastAsia="ru-RU"/>
        </w:rPr>
        <w:t>2   от 15.01.2024</w:t>
      </w:r>
      <w:r w:rsidRPr="00883D6A">
        <w:rPr>
          <w:sz w:val="24"/>
          <w:szCs w:val="24"/>
          <w:lang w:eastAsia="ru-RU"/>
        </w:rPr>
        <w:t xml:space="preserve"> г</w:t>
      </w:r>
    </w:p>
    <w:p w:rsidR="000D6C67" w:rsidRDefault="000D6C67">
      <w:pPr>
        <w:pStyle w:val="a3"/>
        <w:ind w:left="0"/>
        <w:jc w:val="left"/>
      </w:pPr>
    </w:p>
    <w:p w:rsidR="000D6C67" w:rsidRDefault="000D6C67">
      <w:pPr>
        <w:pStyle w:val="a3"/>
        <w:spacing w:before="127"/>
        <w:ind w:left="0"/>
        <w:jc w:val="left"/>
      </w:pPr>
    </w:p>
    <w:p w:rsidR="000D6C67" w:rsidRDefault="00FD78A4">
      <w:pPr>
        <w:pStyle w:val="1"/>
        <w:spacing w:line="240" w:lineRule="auto"/>
        <w:ind w:left="768" w:firstLine="0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перевода,</w:t>
      </w:r>
      <w:r>
        <w:rPr>
          <w:spacing w:val="-1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восстановления</w:t>
      </w:r>
      <w:proofErr w:type="gramEnd"/>
      <w:r>
        <w:t xml:space="preserve"> </w:t>
      </w:r>
      <w:r w:rsidR="00883D6A">
        <w:rPr>
          <w:spacing w:val="-2"/>
        </w:rPr>
        <w:t>обучающихся МБОУ «Кочкуровская СОШ имени Народного учителя СССР Дергачева С.И.»</w:t>
      </w:r>
    </w:p>
    <w:p w:rsidR="000D6C67" w:rsidRDefault="000D6C67">
      <w:pPr>
        <w:pStyle w:val="a3"/>
        <w:ind w:left="0"/>
        <w:jc w:val="left"/>
        <w:rPr>
          <w:b/>
        </w:rPr>
      </w:pPr>
    </w:p>
    <w:p w:rsidR="000D6C67" w:rsidRDefault="00FD78A4">
      <w:pPr>
        <w:pStyle w:val="a4"/>
        <w:numPr>
          <w:ilvl w:val="0"/>
          <w:numId w:val="5"/>
        </w:numPr>
        <w:tabs>
          <w:tab w:val="left" w:pos="521"/>
        </w:tabs>
        <w:spacing w:line="274" w:lineRule="exact"/>
        <w:ind w:right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83D6A" w:rsidRDefault="00FD78A4" w:rsidP="00883D6A">
      <w:pPr>
        <w:pStyle w:val="a4"/>
        <w:numPr>
          <w:ilvl w:val="1"/>
          <w:numId w:val="5"/>
        </w:numPr>
        <w:tabs>
          <w:tab w:val="left" w:pos="809"/>
        </w:tabs>
        <w:ind w:firstLine="0"/>
        <w:jc w:val="both"/>
        <w:rPr>
          <w:color w:val="000000"/>
        </w:rPr>
      </w:pPr>
      <w:proofErr w:type="gramStart"/>
      <w:r>
        <w:rPr>
          <w:sz w:val="24"/>
        </w:rPr>
        <w:t>Настоящий Порядок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перевода, отчисления обучающихся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— порядок)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  <w:u w:val="single"/>
          </w:rPr>
          <w:t>Федеральным</w:t>
        </w:r>
        <w:r>
          <w:rPr>
            <w:spacing w:val="80"/>
            <w:sz w:val="24"/>
            <w:u w:val="single"/>
          </w:rPr>
          <w:t xml:space="preserve"> </w:t>
        </w:r>
        <w:r>
          <w:rPr>
            <w:sz w:val="24"/>
            <w:u w:val="single"/>
          </w:rPr>
          <w:t>законом</w:t>
        </w:r>
        <w:r>
          <w:rPr>
            <w:spacing w:val="80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от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29.12.2012</w:t>
        </w:r>
        <w:r>
          <w:rPr>
            <w:spacing w:val="80"/>
            <w:sz w:val="24"/>
            <w:u w:val="single"/>
          </w:rPr>
          <w:t xml:space="preserve"> </w:t>
        </w:r>
        <w:r>
          <w:rPr>
            <w:sz w:val="24"/>
            <w:u w:val="single"/>
          </w:rPr>
          <w:t>№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273-</w:t>
        </w:r>
      </w:hyperlink>
      <w:r>
        <w:rPr>
          <w:sz w:val="24"/>
        </w:rPr>
        <w:t xml:space="preserve"> </w:t>
      </w:r>
      <w:hyperlink r:id="rId7">
        <w:r>
          <w:rPr>
            <w:sz w:val="24"/>
            <w:u w:val="single"/>
          </w:rPr>
          <w:t>ФЗ</w:t>
        </w:r>
      </w:hyperlink>
      <w:r>
        <w:rPr>
          <w:sz w:val="24"/>
        </w:rPr>
        <w:t xml:space="preserve">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Федерации», Порядком и условиями осуществления перевода обучающихся из одной о</w:t>
      </w:r>
      <w:r>
        <w:rPr>
          <w:sz w:val="24"/>
        </w:rPr>
        <w:t>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</w:t>
      </w:r>
      <w:r>
        <w:rPr>
          <w:sz w:val="24"/>
        </w:rPr>
        <w:t>ствующих уровня и направленности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утвержденными</w:t>
      </w:r>
      <w:proofErr w:type="gramEnd"/>
      <w:r>
        <w:rPr>
          <w:spacing w:val="-5"/>
          <w:sz w:val="24"/>
        </w:rPr>
        <w:t xml:space="preserve"> </w:t>
      </w:r>
      <w:hyperlink r:id="rId8">
        <w:r>
          <w:rPr>
            <w:sz w:val="24"/>
            <w:u w:val="single"/>
          </w:rPr>
          <w:t xml:space="preserve">приказом </w:t>
        </w:r>
        <w:proofErr w:type="spellStart"/>
        <w:r>
          <w:rPr>
            <w:sz w:val="24"/>
            <w:u w:val="single"/>
          </w:rPr>
          <w:t>Минпросвещения</w:t>
        </w:r>
        <w:proofErr w:type="spellEnd"/>
        <w:r>
          <w:rPr>
            <w:sz w:val="24"/>
            <w:u w:val="single"/>
          </w:rPr>
          <w:t xml:space="preserve"> России от 06.04.2023 №</w:t>
        </w:r>
        <w:r>
          <w:rPr>
            <w:spacing w:val="-5"/>
            <w:sz w:val="24"/>
            <w:u w:val="single"/>
          </w:rPr>
          <w:t xml:space="preserve"> </w:t>
        </w:r>
        <w:r>
          <w:rPr>
            <w:sz w:val="24"/>
            <w:u w:val="single"/>
          </w:rPr>
          <w:t>240</w:t>
        </w:r>
      </w:hyperlink>
      <w:r>
        <w:rPr>
          <w:sz w:val="24"/>
        </w:rPr>
        <w:t>,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883D6A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</w:p>
    <w:p w:rsidR="000D6C67" w:rsidRDefault="00FD78A4">
      <w:pPr>
        <w:pStyle w:val="a3"/>
      </w:pPr>
      <w:r>
        <w:rPr>
          <w:color w:val="000000"/>
        </w:rPr>
        <w:t>(далее —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школа).</w:t>
      </w:r>
    </w:p>
    <w:p w:rsidR="000D6C67" w:rsidRDefault="00FD78A4">
      <w:pPr>
        <w:pStyle w:val="a4"/>
        <w:numPr>
          <w:ilvl w:val="1"/>
          <w:numId w:val="4"/>
        </w:numPr>
        <w:tabs>
          <w:tab w:val="left" w:pos="645"/>
        </w:tabs>
        <w:ind w:firstLine="0"/>
        <w:jc w:val="both"/>
        <w:rPr>
          <w:sz w:val="24"/>
        </w:rPr>
      </w:pPr>
      <w:r>
        <w:rPr>
          <w:sz w:val="24"/>
        </w:rPr>
        <w:t xml:space="preserve">Порядок и основания перевода и отчисления учащихся (далее – Порядок) принимается путем его утверждения приказом директора </w:t>
      </w:r>
      <w:r w:rsidR="00883D6A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883D6A">
        <w:rPr>
          <w:spacing w:val="-2"/>
          <w:sz w:val="24"/>
          <w:szCs w:val="24"/>
        </w:rPr>
        <w:t xml:space="preserve"> </w:t>
      </w:r>
      <w:r>
        <w:rPr>
          <w:sz w:val="24"/>
        </w:rPr>
        <w:t>с учетом мнения уполномоченных органов.</w:t>
      </w:r>
    </w:p>
    <w:p w:rsidR="000D6C67" w:rsidRDefault="00FD78A4">
      <w:pPr>
        <w:pStyle w:val="a4"/>
        <w:numPr>
          <w:ilvl w:val="1"/>
          <w:numId w:val="4"/>
        </w:numPr>
        <w:tabs>
          <w:tab w:val="left" w:pos="645"/>
        </w:tabs>
        <w:ind w:right="103" w:firstLine="0"/>
        <w:jc w:val="both"/>
        <w:rPr>
          <w:sz w:val="24"/>
        </w:rPr>
      </w:pPr>
      <w:r>
        <w:rPr>
          <w:sz w:val="24"/>
        </w:rPr>
        <w:t>Изменения и дополнения к Порядку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 в составе новой редакции Порядка</w:t>
      </w:r>
      <w:r>
        <w:rPr>
          <w:sz w:val="24"/>
        </w:rPr>
        <w:t xml:space="preserve"> в установленном пунктом 1.2. порядке. После принятия новой редакции Порядка предыдущая редакция утрачивает силу.</w:t>
      </w:r>
    </w:p>
    <w:p w:rsidR="000D6C67" w:rsidRDefault="00FD78A4">
      <w:pPr>
        <w:pStyle w:val="a4"/>
        <w:numPr>
          <w:ilvl w:val="1"/>
          <w:numId w:val="4"/>
        </w:numPr>
        <w:tabs>
          <w:tab w:val="left" w:pos="689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Порядок регламентирует основания, процедуру и условия осуществления перевода, отчисления и восстановления учащихся </w:t>
      </w:r>
      <w:r w:rsidR="00883D6A">
        <w:rPr>
          <w:sz w:val="24"/>
        </w:rPr>
        <w:t xml:space="preserve"> </w:t>
      </w:r>
      <w:r w:rsidR="00883D6A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</w:p>
    <w:p w:rsidR="000D6C67" w:rsidRDefault="000D6C67">
      <w:pPr>
        <w:pStyle w:val="a3"/>
        <w:spacing w:before="3"/>
        <w:ind w:left="0"/>
        <w:jc w:val="left"/>
      </w:pPr>
    </w:p>
    <w:p w:rsidR="000D6C67" w:rsidRDefault="00FD78A4">
      <w:pPr>
        <w:pStyle w:val="1"/>
        <w:numPr>
          <w:ilvl w:val="0"/>
          <w:numId w:val="5"/>
        </w:numPr>
        <w:tabs>
          <w:tab w:val="left" w:pos="3389"/>
        </w:tabs>
        <w:ind w:left="3389"/>
        <w:jc w:val="both"/>
      </w:pPr>
      <w:r>
        <w:t>Внутренни</w:t>
      </w:r>
      <w:r>
        <w:t>й</w:t>
      </w:r>
      <w:r>
        <w:rPr>
          <w:spacing w:val="-4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0D6C67" w:rsidRDefault="00FD78A4">
      <w:pPr>
        <w:pStyle w:val="a4"/>
        <w:numPr>
          <w:ilvl w:val="1"/>
          <w:numId w:val="5"/>
        </w:numPr>
        <w:tabs>
          <w:tab w:val="left" w:pos="705"/>
        </w:tabs>
        <w:ind w:firstLine="0"/>
        <w:jc w:val="both"/>
        <w:rPr>
          <w:sz w:val="24"/>
        </w:rPr>
      </w:pPr>
      <w:r>
        <w:rPr>
          <w:sz w:val="24"/>
        </w:rPr>
        <w:t>Учащиеся переводных 5-8,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 освоившие в полном объеме соответствующую образовательную программу учебного года, успешно прошедшие промежуточную аттестацию, переводятся в следующий класс в соответствии с Порядком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текущего контроля успеваемости и промежуточной аттестации учащихся </w:t>
      </w:r>
      <w:r w:rsidR="00883D6A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</w:p>
    <w:p w:rsidR="000D6C67" w:rsidRDefault="00FD78A4">
      <w:pPr>
        <w:pStyle w:val="a4"/>
        <w:numPr>
          <w:ilvl w:val="1"/>
          <w:numId w:val="5"/>
        </w:numPr>
        <w:tabs>
          <w:tab w:val="left" w:pos="725"/>
        </w:tabs>
        <w:ind w:right="107" w:firstLine="0"/>
        <w:jc w:val="both"/>
        <w:rPr>
          <w:sz w:val="24"/>
        </w:rPr>
      </w:pPr>
      <w:r>
        <w:rPr>
          <w:sz w:val="24"/>
        </w:rPr>
        <w:t>Перевод учащихся в следующий класс утверждается 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на основании решения педагогического совета.</w:t>
      </w:r>
    </w:p>
    <w:p w:rsidR="000D6C67" w:rsidRDefault="00FD78A4">
      <w:pPr>
        <w:pStyle w:val="a4"/>
        <w:numPr>
          <w:ilvl w:val="1"/>
          <w:numId w:val="5"/>
        </w:numPr>
        <w:tabs>
          <w:tab w:val="left" w:pos="842"/>
        </w:tabs>
        <w:ind w:firstLine="0"/>
        <w:jc w:val="both"/>
        <w:rPr>
          <w:sz w:val="24"/>
        </w:rPr>
      </w:pPr>
      <w:r>
        <w:rPr>
          <w:sz w:val="24"/>
        </w:rPr>
        <w:t xml:space="preserve">Перевод учащихся из одного класса в другой </w:t>
      </w:r>
      <w:r>
        <w:rPr>
          <w:sz w:val="24"/>
        </w:rPr>
        <w:t>осуществляется на основании заявления родителей (законных представителей) при наличии свободных ме</w:t>
      </w:r>
      <w:proofErr w:type="gramStart"/>
      <w:r>
        <w:rPr>
          <w:sz w:val="24"/>
        </w:rPr>
        <w:t>ст в пр</w:t>
      </w:r>
      <w:proofErr w:type="gramEnd"/>
      <w:r>
        <w:rPr>
          <w:sz w:val="24"/>
        </w:rPr>
        <w:t>инимаемом 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и лишь в интересах учащегося.</w:t>
      </w:r>
    </w:p>
    <w:p w:rsidR="000D6C67" w:rsidRDefault="00FD78A4">
      <w:pPr>
        <w:pStyle w:val="a4"/>
        <w:numPr>
          <w:ilvl w:val="1"/>
          <w:numId w:val="5"/>
        </w:numPr>
        <w:tabs>
          <w:tab w:val="left" w:pos="737"/>
        </w:tabs>
        <w:ind w:right="103" w:firstLine="0"/>
        <w:jc w:val="both"/>
        <w:rPr>
          <w:sz w:val="24"/>
        </w:rPr>
      </w:pPr>
      <w:r>
        <w:rPr>
          <w:sz w:val="24"/>
        </w:rPr>
        <w:t>Перевод учащихся, указанный в п.2.3. на</w:t>
      </w:r>
      <w:r>
        <w:rPr>
          <w:sz w:val="24"/>
        </w:rPr>
        <w:t>стоящего Порядка, утверждается приказом директора школы я на основании заявления родителей (законных представителей).</w:t>
      </w:r>
    </w:p>
    <w:p w:rsidR="000D6C67" w:rsidRDefault="00FD78A4">
      <w:pPr>
        <w:pStyle w:val="1"/>
        <w:numPr>
          <w:ilvl w:val="0"/>
          <w:numId w:val="5"/>
        </w:numPr>
        <w:tabs>
          <w:tab w:val="left" w:pos="521"/>
        </w:tabs>
        <w:spacing w:before="2"/>
        <w:jc w:val="both"/>
      </w:pPr>
      <w:r>
        <w:t>Перевод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другую.</w:t>
      </w:r>
    </w:p>
    <w:p w:rsidR="000D6C67" w:rsidRDefault="00FD78A4">
      <w:pPr>
        <w:pStyle w:val="a4"/>
        <w:numPr>
          <w:ilvl w:val="1"/>
          <w:numId w:val="5"/>
        </w:numPr>
        <w:tabs>
          <w:tab w:val="left" w:pos="768"/>
        </w:tabs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 xml:space="preserve">Перевод учащегося из </w:t>
      </w:r>
      <w:r w:rsidR="00883D6A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883D6A"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осуществляющего образовательную </w:t>
      </w:r>
      <w:r>
        <w:rPr>
          <w:sz w:val="24"/>
        </w:rPr>
        <w:t>деятельность по образовательным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начального, основного общего и среднего общего образования, в другую организацию, осуществляющую образовательную деятельность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образовательным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программам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соответствующих</w:t>
      </w:r>
      <w:r>
        <w:rPr>
          <w:spacing w:val="54"/>
          <w:sz w:val="24"/>
        </w:rPr>
        <w:t xml:space="preserve">   </w:t>
      </w:r>
      <w:r>
        <w:rPr>
          <w:sz w:val="24"/>
        </w:rPr>
        <w:t>уровня</w:t>
      </w:r>
      <w:r>
        <w:rPr>
          <w:spacing w:val="79"/>
          <w:w w:val="150"/>
          <w:sz w:val="24"/>
        </w:rPr>
        <w:t xml:space="preserve">  </w:t>
      </w:r>
      <w:r>
        <w:rPr>
          <w:spacing w:val="-10"/>
          <w:sz w:val="24"/>
        </w:rPr>
        <w:t>и</w:t>
      </w:r>
      <w:r w:rsidR="00883D6A" w:rsidRPr="00883D6A">
        <w:t xml:space="preserve"> </w:t>
      </w:r>
      <w:r w:rsidR="00883D6A">
        <w:rPr>
          <w:sz w:val="24"/>
          <w:szCs w:val="24"/>
        </w:rPr>
        <w:t>н</w:t>
      </w:r>
      <w:r w:rsidR="00883D6A" w:rsidRPr="00883D6A">
        <w:rPr>
          <w:sz w:val="24"/>
          <w:szCs w:val="24"/>
        </w:rPr>
        <w:t>аправленности</w:t>
      </w:r>
      <w:r w:rsidR="00883D6A">
        <w:rPr>
          <w:sz w:val="24"/>
          <w:szCs w:val="24"/>
        </w:rPr>
        <w:t xml:space="preserve"> </w:t>
      </w:r>
      <w:r w:rsidR="00883D6A" w:rsidRPr="00883D6A">
        <w:rPr>
          <w:sz w:val="24"/>
          <w:szCs w:val="24"/>
        </w:rPr>
        <w:t>(далее - принимающая</w:t>
      </w:r>
      <w:proofErr w:type="gramEnd"/>
    </w:p>
    <w:p w:rsidR="00883D6A" w:rsidRDefault="00883D6A" w:rsidP="00883D6A">
      <w:pPr>
        <w:pStyle w:val="a3"/>
        <w:spacing w:before="71"/>
        <w:ind w:right="106"/>
      </w:pPr>
      <w:r>
        <w:t xml:space="preserve"> организация), осуществляется в следующих </w:t>
      </w:r>
      <w:r>
        <w:rPr>
          <w:spacing w:val="-2"/>
        </w:rPr>
        <w:t>случаях:</w:t>
      </w:r>
    </w:p>
    <w:p w:rsidR="00883D6A" w:rsidRDefault="00883D6A" w:rsidP="00883D6A">
      <w:pPr>
        <w:pStyle w:val="a4"/>
        <w:numPr>
          <w:ilvl w:val="0"/>
          <w:numId w:val="3"/>
        </w:numPr>
        <w:tabs>
          <w:tab w:val="left" w:pos="781"/>
        </w:tabs>
        <w:ind w:right="106" w:firstLine="0"/>
        <w:jc w:val="both"/>
        <w:rPr>
          <w:sz w:val="24"/>
        </w:rPr>
      </w:pPr>
      <w:r>
        <w:rPr>
          <w:sz w:val="24"/>
        </w:rPr>
        <w:t>по инициативе совершеннолетнего учащегося или родителей (законных представителей) несовершеннолетнего учащегося;</w:t>
      </w:r>
    </w:p>
    <w:p w:rsidR="00883D6A" w:rsidRDefault="00883D6A" w:rsidP="00883D6A">
      <w:pPr>
        <w:pStyle w:val="a4"/>
        <w:numPr>
          <w:ilvl w:val="0"/>
          <w:numId w:val="3"/>
        </w:numPr>
        <w:tabs>
          <w:tab w:val="left" w:pos="556"/>
        </w:tabs>
        <w:ind w:right="103" w:firstLine="0"/>
        <w:jc w:val="both"/>
      </w:pPr>
      <w:r>
        <w:rPr>
          <w:sz w:val="24"/>
        </w:rPr>
        <w:t xml:space="preserve">в случае прекращения деятельности </w:t>
      </w:r>
      <w:r w:rsidRPr="00883D6A">
        <w:rPr>
          <w:spacing w:val="-2"/>
          <w:sz w:val="24"/>
          <w:szCs w:val="24"/>
        </w:rPr>
        <w:t xml:space="preserve">МБОУ «Кочкуровская СОШ имени Народного </w:t>
      </w:r>
      <w:r w:rsidRPr="00883D6A">
        <w:rPr>
          <w:spacing w:val="-2"/>
          <w:sz w:val="24"/>
          <w:szCs w:val="24"/>
        </w:rPr>
        <w:lastRenderedPageBreak/>
        <w:t>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аннулирования лицензии на осуществление образовательной деятельности (далее - лицензия), лишения</w:t>
      </w:r>
      <w:r w:rsidRPr="00883D6A">
        <w:rPr>
          <w:spacing w:val="-2"/>
          <w:sz w:val="24"/>
          <w:szCs w:val="24"/>
        </w:rPr>
        <w:t xml:space="preserve">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Pr="00883D6A">
        <w:t xml:space="preserve"> </w:t>
      </w:r>
      <w:r w:rsidRPr="00883D6A">
        <w:rPr>
          <w:sz w:val="24"/>
          <w:szCs w:val="24"/>
        </w:rPr>
        <w:t>государственной аккредитации</w:t>
      </w:r>
    </w:p>
    <w:p w:rsidR="00883D6A" w:rsidRDefault="00883D6A" w:rsidP="00883D6A">
      <w:pPr>
        <w:pStyle w:val="a3"/>
        <w:ind w:right="104"/>
      </w:pPr>
      <w:r>
        <w:t>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883D6A" w:rsidRDefault="00883D6A" w:rsidP="00883D6A">
      <w:pPr>
        <w:pStyle w:val="a4"/>
        <w:numPr>
          <w:ilvl w:val="0"/>
          <w:numId w:val="3"/>
        </w:numPr>
        <w:tabs>
          <w:tab w:val="left" w:pos="757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>.</w:t>
      </w:r>
    </w:p>
    <w:p w:rsidR="00883D6A" w:rsidRDefault="00883D6A" w:rsidP="00883D6A">
      <w:pPr>
        <w:pStyle w:val="a4"/>
        <w:numPr>
          <w:ilvl w:val="1"/>
          <w:numId w:val="5"/>
        </w:numPr>
        <w:tabs>
          <w:tab w:val="left" w:pos="701"/>
        </w:tabs>
        <w:ind w:left="701" w:right="0" w:hanging="420"/>
        <w:jc w:val="both"/>
        <w:rPr>
          <w:sz w:val="24"/>
        </w:rPr>
      </w:pPr>
      <w:r>
        <w:rPr>
          <w:sz w:val="24"/>
        </w:rPr>
        <w:t>Перевод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883D6A" w:rsidRDefault="00883D6A" w:rsidP="00883D6A">
      <w:pPr>
        <w:pStyle w:val="a4"/>
        <w:numPr>
          <w:ilvl w:val="1"/>
          <w:numId w:val="5"/>
        </w:numPr>
        <w:tabs>
          <w:tab w:val="left" w:pos="861"/>
        </w:tabs>
        <w:ind w:firstLine="0"/>
        <w:jc w:val="both"/>
        <w:rPr>
          <w:sz w:val="24"/>
        </w:rPr>
      </w:pPr>
      <w:r>
        <w:rPr>
          <w:sz w:val="24"/>
        </w:rPr>
        <w:t>В случае перевода совершеннолетнего учащегося по его инициативе или несовершеннолетнего учащегося по инициативе его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совершеннолетний учащийся или родители (законные представители) несовершеннолетнего учащегося подают на имя директора школы заявление об отчислении учащегося в связи с переводом в принимающую организацию.</w:t>
      </w:r>
    </w:p>
    <w:p w:rsidR="00883D6A" w:rsidRDefault="00883D6A" w:rsidP="00883D6A">
      <w:pPr>
        <w:pStyle w:val="a4"/>
        <w:numPr>
          <w:ilvl w:val="1"/>
          <w:numId w:val="5"/>
        </w:numPr>
        <w:tabs>
          <w:tab w:val="left" w:pos="708"/>
        </w:tabs>
        <w:ind w:right="103" w:firstLine="0"/>
        <w:jc w:val="both"/>
        <w:rPr>
          <w:sz w:val="24"/>
        </w:rPr>
      </w:pPr>
      <w:r>
        <w:rPr>
          <w:sz w:val="24"/>
        </w:rPr>
        <w:t>В заявлении совершеннолетнего учащегося или родителей (законных представителей) несовершеннолетнего учащегося об отчислении в порядке перевода в принимающую организацию указываются:</w:t>
      </w:r>
    </w:p>
    <w:p w:rsidR="00883D6A" w:rsidRDefault="00883D6A" w:rsidP="00883D6A">
      <w:pPr>
        <w:pStyle w:val="a3"/>
        <w:ind w:right="3930"/>
        <w:jc w:val="left"/>
      </w:pPr>
      <w:r>
        <w:t>а)</w:t>
      </w:r>
      <w:r>
        <w:rPr>
          <w:spacing w:val="-8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учащегося; б) дата рождения;</w:t>
      </w:r>
    </w:p>
    <w:p w:rsidR="00883D6A" w:rsidRDefault="00883D6A" w:rsidP="00883D6A">
      <w:pPr>
        <w:pStyle w:val="a3"/>
        <w:jc w:val="left"/>
      </w:pPr>
      <w:r>
        <w:t xml:space="preserve">в) </w:t>
      </w:r>
      <w:r>
        <w:rPr>
          <w:spacing w:val="-2"/>
        </w:rPr>
        <w:t>класс;</w:t>
      </w:r>
    </w:p>
    <w:p w:rsidR="00883D6A" w:rsidRDefault="00883D6A" w:rsidP="00883D6A">
      <w:pPr>
        <w:pStyle w:val="a3"/>
        <w:jc w:val="left"/>
      </w:pPr>
      <w:r>
        <w:t>г)</w:t>
      </w:r>
      <w:r>
        <w:rPr>
          <w:spacing w:val="40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принимающей</w:t>
      </w:r>
      <w:r>
        <w:rPr>
          <w:spacing w:val="40"/>
        </w:rPr>
        <w:t xml:space="preserve"> </w:t>
      </w:r>
      <w:r>
        <w:t>организации.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переезда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другую</w:t>
      </w:r>
      <w:r>
        <w:rPr>
          <w:spacing w:val="40"/>
        </w:rPr>
        <w:t xml:space="preserve"> </w:t>
      </w:r>
      <w:r>
        <w:t>местность</w:t>
      </w:r>
      <w:r>
        <w:rPr>
          <w:spacing w:val="80"/>
          <w:w w:val="150"/>
        </w:rPr>
        <w:t xml:space="preserve"> </w:t>
      </w:r>
      <w:r>
        <w:t>указывается только населенный пункт, субъект Российской Федерации.</w:t>
      </w:r>
    </w:p>
    <w:p w:rsidR="00883D6A" w:rsidRDefault="00883D6A" w:rsidP="00883D6A">
      <w:pPr>
        <w:pStyle w:val="a4"/>
        <w:numPr>
          <w:ilvl w:val="1"/>
          <w:numId w:val="5"/>
        </w:numPr>
        <w:tabs>
          <w:tab w:val="left" w:pos="770"/>
        </w:tabs>
        <w:ind w:firstLine="0"/>
        <w:jc w:val="both"/>
        <w:rPr>
          <w:sz w:val="24"/>
        </w:rPr>
      </w:pPr>
      <w:r>
        <w:rPr>
          <w:sz w:val="24"/>
        </w:rPr>
        <w:t xml:space="preserve">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FD78A4">
        <w:rPr>
          <w:spacing w:val="-2"/>
          <w:sz w:val="24"/>
          <w:szCs w:val="24"/>
        </w:rPr>
        <w:t xml:space="preserve"> </w:t>
      </w:r>
      <w:r>
        <w:rPr>
          <w:sz w:val="24"/>
        </w:rPr>
        <w:t>в трехдневный срок издает распорядительный акт об отчислении учащегося в порядке перевода с указанием принимающей организации.</w:t>
      </w:r>
    </w:p>
    <w:p w:rsidR="00883D6A" w:rsidRDefault="00883D6A" w:rsidP="00883D6A">
      <w:pPr>
        <w:pStyle w:val="a4"/>
        <w:numPr>
          <w:ilvl w:val="1"/>
          <w:numId w:val="5"/>
        </w:numPr>
        <w:tabs>
          <w:tab w:val="left" w:pos="873"/>
        </w:tabs>
        <w:ind w:right="103" w:firstLine="0"/>
        <w:jc w:val="both"/>
        <w:rPr>
          <w:sz w:val="24"/>
        </w:rPr>
      </w:pPr>
      <w:r>
        <w:rPr>
          <w:sz w:val="24"/>
        </w:rPr>
        <w:t>При отчислении совершеннолетнему учащемуся или родителям (законным представителям) несовершеннолетнего учащегося выдаются следующие документы:</w:t>
      </w:r>
    </w:p>
    <w:p w:rsidR="00883D6A" w:rsidRDefault="00883D6A" w:rsidP="00883D6A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личное дело</w:t>
      </w:r>
      <w:r>
        <w:rPr>
          <w:spacing w:val="3"/>
        </w:rPr>
        <w:t xml:space="preserve"> </w:t>
      </w:r>
      <w:r>
        <w:rPr>
          <w:spacing w:val="-2"/>
        </w:rPr>
        <w:t>учащегося;</w:t>
      </w:r>
    </w:p>
    <w:p w:rsidR="00883D6A" w:rsidRDefault="00883D6A" w:rsidP="00883D6A">
      <w:pPr>
        <w:pStyle w:val="a3"/>
        <w:ind w:right="108"/>
      </w:pPr>
      <w:r>
        <w:t xml:space="preserve">б) документы, содержащие информацию об успеваемости учащегося в текущем учебном </w:t>
      </w:r>
      <w:r>
        <w:rPr>
          <w:spacing w:val="-2"/>
        </w:rPr>
        <w:t>году.</w:t>
      </w:r>
    </w:p>
    <w:p w:rsidR="00883D6A" w:rsidRDefault="00883D6A" w:rsidP="00883D6A">
      <w:pPr>
        <w:pStyle w:val="a4"/>
        <w:numPr>
          <w:ilvl w:val="1"/>
          <w:numId w:val="5"/>
        </w:numPr>
        <w:tabs>
          <w:tab w:val="left" w:pos="758"/>
        </w:tabs>
        <w:ind w:firstLine="0"/>
        <w:jc w:val="both"/>
        <w:rPr>
          <w:sz w:val="24"/>
        </w:rPr>
      </w:pPr>
      <w:r>
        <w:rPr>
          <w:sz w:val="24"/>
        </w:rPr>
        <w:t>В случае отсутствия уведомления от принимающей организации о номере и дате распорядительного акта о зачислении учащегося в теч</w:t>
      </w:r>
      <w:r w:rsidR="00FD78A4">
        <w:rPr>
          <w:sz w:val="24"/>
        </w:rPr>
        <w:t>ение двух рабочих дней директор</w:t>
      </w:r>
      <w:r>
        <w:rPr>
          <w:sz w:val="24"/>
        </w:rPr>
        <w:t xml:space="preserve"> </w:t>
      </w:r>
      <w:r w:rsidR="00FD78A4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FD78A4">
        <w:rPr>
          <w:spacing w:val="-2"/>
          <w:sz w:val="24"/>
          <w:szCs w:val="24"/>
        </w:rPr>
        <w:t xml:space="preserve"> </w:t>
      </w:r>
      <w:r>
        <w:rPr>
          <w:sz w:val="24"/>
        </w:rPr>
        <w:t>запрашивает требуемую информацию от этой организации.</w:t>
      </w:r>
    </w:p>
    <w:p w:rsidR="00883D6A" w:rsidRDefault="00883D6A" w:rsidP="00FD78A4">
      <w:pPr>
        <w:pStyle w:val="a4"/>
        <w:numPr>
          <w:ilvl w:val="1"/>
          <w:numId w:val="5"/>
        </w:numPr>
        <w:tabs>
          <w:tab w:val="left" w:pos="717"/>
        </w:tabs>
        <w:ind w:right="103" w:firstLine="0"/>
        <w:jc w:val="both"/>
      </w:pPr>
      <w:r>
        <w:rPr>
          <w:sz w:val="24"/>
        </w:rPr>
        <w:t xml:space="preserve">Перевод учащегося в </w:t>
      </w:r>
      <w:r w:rsidR="00FD78A4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FD78A4">
        <w:rPr>
          <w:spacing w:val="-2"/>
          <w:sz w:val="24"/>
          <w:szCs w:val="24"/>
        </w:rPr>
        <w:t xml:space="preserve"> </w:t>
      </w:r>
      <w:r>
        <w:rPr>
          <w:sz w:val="24"/>
        </w:rPr>
        <w:t>из другой образовательной организации в течение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года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8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мест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 w:rsidR="00FD78A4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FD78A4">
        <w:rPr>
          <w:spacing w:val="-2"/>
          <w:sz w:val="24"/>
          <w:szCs w:val="24"/>
        </w:rPr>
        <w:t>.</w:t>
      </w:r>
    </w:p>
    <w:p w:rsidR="00883D6A" w:rsidRDefault="00883D6A" w:rsidP="00883D6A">
      <w:pPr>
        <w:pStyle w:val="a4"/>
        <w:numPr>
          <w:ilvl w:val="1"/>
          <w:numId w:val="5"/>
        </w:numPr>
        <w:tabs>
          <w:tab w:val="left" w:pos="775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Зачисление учащегося в </w:t>
      </w:r>
      <w:r w:rsidR="00FD78A4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FD78A4">
        <w:rPr>
          <w:spacing w:val="-2"/>
          <w:sz w:val="24"/>
          <w:szCs w:val="24"/>
        </w:rPr>
        <w:t xml:space="preserve"> </w:t>
      </w:r>
      <w:r>
        <w:rPr>
          <w:sz w:val="24"/>
        </w:rPr>
        <w:t>в порядке перевода оформляется приказом директора школы в течение трех рабочих дней после приема заявления и документов, с указанием даты зачисления и класса.</w:t>
      </w:r>
    </w:p>
    <w:p w:rsidR="00FD78A4" w:rsidRDefault="00883D6A" w:rsidP="00FD78A4">
      <w:pPr>
        <w:pStyle w:val="a4"/>
        <w:numPr>
          <w:ilvl w:val="1"/>
          <w:numId w:val="5"/>
        </w:numPr>
        <w:tabs>
          <w:tab w:val="left" w:pos="842"/>
        </w:tabs>
        <w:ind w:right="108" w:firstLine="0"/>
        <w:jc w:val="both"/>
      </w:pPr>
      <w:r>
        <w:rPr>
          <w:sz w:val="24"/>
        </w:rPr>
        <w:t>При зачислении учащегося, отчисленного из исходной организации, в течение двух рабочих</w:t>
      </w:r>
      <w:r>
        <w:rPr>
          <w:spacing w:val="12"/>
          <w:sz w:val="24"/>
        </w:rPr>
        <w:t xml:space="preserve"> </w:t>
      </w:r>
      <w:r>
        <w:rPr>
          <w:sz w:val="24"/>
        </w:rPr>
        <w:t>дней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даты</w:t>
      </w:r>
      <w:r>
        <w:rPr>
          <w:spacing w:val="12"/>
          <w:sz w:val="24"/>
        </w:rPr>
        <w:t xml:space="preserve"> </w:t>
      </w:r>
      <w:r>
        <w:rPr>
          <w:sz w:val="24"/>
        </w:rPr>
        <w:t>издания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2"/>
          <w:sz w:val="24"/>
        </w:rPr>
        <w:t xml:space="preserve"> </w:t>
      </w:r>
      <w:r w:rsidR="00FD78A4"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 w:rsidR="00FD78A4">
        <w:rPr>
          <w:spacing w:val="-2"/>
          <w:sz w:val="24"/>
          <w:szCs w:val="24"/>
        </w:rPr>
        <w:t xml:space="preserve"> </w:t>
      </w:r>
      <w:r w:rsidR="00FD78A4" w:rsidRPr="00FD78A4">
        <w:t xml:space="preserve"> </w:t>
      </w:r>
      <w:r w:rsidR="00FD78A4" w:rsidRPr="00FD78A4">
        <w:rPr>
          <w:sz w:val="24"/>
          <w:szCs w:val="24"/>
        </w:rPr>
        <w:t>письменно</w:t>
      </w:r>
    </w:p>
    <w:p w:rsidR="00883D6A" w:rsidRDefault="00883D6A" w:rsidP="00883D6A">
      <w:pPr>
        <w:pStyle w:val="a3"/>
        <w:ind w:right="106"/>
      </w:pPr>
      <w:r>
        <w:t>уведомляет исходную организацию о номере и дате приказа о зачислении учащегося в школу.</w:t>
      </w:r>
    </w:p>
    <w:p w:rsidR="00883D6A" w:rsidRDefault="00883D6A" w:rsidP="00883D6A">
      <w:pPr>
        <w:pStyle w:val="1"/>
        <w:numPr>
          <w:ilvl w:val="0"/>
          <w:numId w:val="5"/>
        </w:numPr>
        <w:tabs>
          <w:tab w:val="left" w:pos="681"/>
        </w:tabs>
        <w:spacing w:before="5" w:line="240" w:lineRule="auto"/>
        <w:ind w:left="281" w:right="106" w:firstLine="0"/>
        <w:jc w:val="both"/>
      </w:pPr>
      <w:r>
        <w:t xml:space="preserve">Перевод учащихся в случае прекращения деятельности образовательной </w:t>
      </w:r>
      <w:r>
        <w:rPr>
          <w:spacing w:val="-2"/>
        </w:rPr>
        <w:t>организации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821"/>
        </w:tabs>
        <w:spacing w:before="71"/>
        <w:ind w:right="104"/>
        <w:rPr>
          <w:sz w:val="24"/>
        </w:rPr>
      </w:pPr>
      <w:r>
        <w:rPr>
          <w:sz w:val="24"/>
        </w:rPr>
        <w:t xml:space="preserve">При принятии решения о прекращении деятельности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</w:rPr>
        <w:t xml:space="preserve">аннулировании лицензии, лишении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</w:t>
      </w:r>
      <w:r>
        <w:rPr>
          <w:sz w:val="24"/>
        </w:rPr>
        <w:lastRenderedPageBreak/>
        <w:t xml:space="preserve">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</w:t>
      </w:r>
      <w:r w:rsidRPr="00FD78A4">
        <w:rPr>
          <w:sz w:val="24"/>
        </w:rPr>
        <w:t>МБОУ «Кочкуровская СОШ имени Народного учителя СССР Дергачева С.И.»</w:t>
      </w:r>
      <w:r>
        <w:rPr>
          <w:sz w:val="24"/>
        </w:rPr>
        <w:t xml:space="preserve"> </w:t>
      </w:r>
      <w:r>
        <w:rPr>
          <w:sz w:val="24"/>
        </w:rPr>
        <w:t>обязано:</w:t>
      </w:r>
    </w:p>
    <w:p w:rsidR="00FD78A4" w:rsidRDefault="00FD78A4" w:rsidP="00FD78A4">
      <w:pPr>
        <w:pStyle w:val="a4"/>
        <w:numPr>
          <w:ilvl w:val="0"/>
          <w:numId w:val="2"/>
        </w:numPr>
        <w:tabs>
          <w:tab w:val="left" w:pos="696"/>
          <w:tab w:val="left" w:pos="1985"/>
          <w:tab w:val="left" w:pos="4145"/>
          <w:tab w:val="left" w:pos="5412"/>
          <w:tab w:val="left" w:pos="6684"/>
          <w:tab w:val="left" w:pos="7953"/>
        </w:tabs>
        <w:ind w:right="104" w:firstLine="0"/>
        <w:rPr>
          <w:sz w:val="24"/>
        </w:rPr>
      </w:pPr>
      <w:r>
        <w:rPr>
          <w:spacing w:val="-2"/>
          <w:sz w:val="24"/>
        </w:rPr>
        <w:t>уведомить</w:t>
      </w:r>
      <w:r>
        <w:rPr>
          <w:sz w:val="24"/>
        </w:rPr>
        <w:tab/>
      </w:r>
      <w:r>
        <w:rPr>
          <w:spacing w:val="-2"/>
          <w:sz w:val="24"/>
        </w:rPr>
        <w:t>совершеннолетних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представителей) </w:t>
      </w:r>
      <w:r>
        <w:rPr>
          <w:sz w:val="24"/>
        </w:rPr>
        <w:t>несовершеннолетних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3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течение пяти рабочих дней с момента издания распорядительного акта учредителя о прекращении 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своем</w:t>
      </w:r>
      <w:r>
        <w:rPr>
          <w:spacing w:val="38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 письменных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указанную </w:t>
      </w:r>
      <w:r>
        <w:rPr>
          <w:spacing w:val="-2"/>
          <w:sz w:val="24"/>
        </w:rPr>
        <w:t>учредителем;</w:t>
      </w:r>
    </w:p>
    <w:p w:rsidR="00FD78A4" w:rsidRDefault="00FD78A4" w:rsidP="00FD78A4">
      <w:pPr>
        <w:pStyle w:val="a4"/>
        <w:numPr>
          <w:ilvl w:val="0"/>
          <w:numId w:val="2"/>
        </w:numPr>
        <w:tabs>
          <w:tab w:val="left" w:pos="685"/>
        </w:tabs>
        <w:ind w:firstLine="0"/>
        <w:jc w:val="both"/>
        <w:rPr>
          <w:sz w:val="24"/>
        </w:rPr>
      </w:pPr>
      <w:r>
        <w:rPr>
          <w:sz w:val="24"/>
        </w:rPr>
        <w:t>уведомить учредителя, совершеннолетних учащихся или родителей (законных представителей) несовершеннолетних учащихся в письменной форме о причине,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влекущей за собой необходимость перевода учащихся,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 сайте в сети Интернет:</w:t>
      </w:r>
    </w:p>
    <w:p w:rsidR="00FD78A4" w:rsidRDefault="00FD78A4" w:rsidP="00FD78A4">
      <w:pPr>
        <w:pStyle w:val="a4"/>
        <w:numPr>
          <w:ilvl w:val="0"/>
          <w:numId w:val="2"/>
        </w:numPr>
        <w:tabs>
          <w:tab w:val="left" w:pos="553"/>
        </w:tabs>
        <w:ind w:right="103" w:firstLine="0"/>
        <w:jc w:val="both"/>
      </w:pPr>
      <w:r>
        <w:rPr>
          <w:sz w:val="24"/>
        </w:rPr>
        <w:t>довести до сведения учащихся и их родителей (законных представителей) полученную от учредителя информацию об организациях, реализующих соответствующие образовательные</w:t>
      </w:r>
      <w:r>
        <w:rPr>
          <w:spacing w:val="6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7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2"/>
          <w:sz w:val="24"/>
        </w:rPr>
        <w:t xml:space="preserve"> </w:t>
      </w:r>
      <w:r>
        <w:rPr>
          <w:sz w:val="24"/>
        </w:rPr>
        <w:t>дали</w:t>
      </w:r>
      <w:r>
        <w:rPr>
          <w:spacing w:val="7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 w:rsidRPr="00FD78A4">
        <w:rPr>
          <w:spacing w:val="-2"/>
          <w:sz w:val="24"/>
          <w:szCs w:val="24"/>
        </w:rPr>
        <w:t xml:space="preserve">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, </w:t>
      </w:r>
      <w:r>
        <w:rPr>
          <w:spacing w:val="74"/>
          <w:sz w:val="24"/>
        </w:rPr>
        <w:t xml:space="preserve"> </w:t>
      </w:r>
      <w:r w:rsidRPr="00FD78A4">
        <w:rPr>
          <w:sz w:val="24"/>
          <w:szCs w:val="24"/>
        </w:rPr>
        <w:t>а</w:t>
      </w:r>
      <w:r w:rsidRPr="00FD78A4">
        <w:rPr>
          <w:spacing w:val="40"/>
          <w:sz w:val="24"/>
          <w:szCs w:val="24"/>
        </w:rPr>
        <w:t xml:space="preserve"> </w:t>
      </w:r>
      <w:r w:rsidRPr="00FD78A4">
        <w:rPr>
          <w:sz w:val="24"/>
          <w:szCs w:val="24"/>
        </w:rPr>
        <w:t>также о сроках</w:t>
      </w:r>
    </w:p>
    <w:p w:rsidR="00FD78A4" w:rsidRDefault="00FD78A4" w:rsidP="00FD78A4">
      <w:pPr>
        <w:pStyle w:val="a3"/>
        <w:ind w:right="103"/>
      </w:pPr>
      <w:r>
        <w:t xml:space="preserve">предоставления письменных согласий совершеннолетних учащихся и родителей (законных представителей) несовершеннолетних учащихся на перевод в принимающую организацию. </w:t>
      </w:r>
      <w:proofErr w:type="gramStart"/>
      <w:r>
        <w:t>Указанная информация доводится в течение десяти рабочих дней с момента ее получения и включает в себя: наименование принимающей организации принимающих организаций), перечень образовательных программ, реализуемых организацией, количество свободных мест.</w:t>
      </w:r>
      <w:proofErr w:type="gramEnd"/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01"/>
        </w:tabs>
        <w:ind w:right="103"/>
        <w:rPr>
          <w:sz w:val="24"/>
        </w:rPr>
      </w:pPr>
      <w:proofErr w:type="gramStart"/>
      <w:r>
        <w:rPr>
          <w:sz w:val="24"/>
        </w:rPr>
        <w:t xml:space="preserve">После получения соответствующих письменных согласий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издает приказ об отчислении учащихся в порядке перевода в принимающую организацию с указанием основания такого перевода (прекращение деятельности </w:t>
      </w:r>
      <w:r w:rsidRPr="00FD78A4">
        <w:rPr>
          <w:sz w:val="24"/>
        </w:rPr>
        <w:t>МБОУ «Кочкуровская СОШ имени Народного учителя СССР Дергачева С.И.»</w:t>
      </w:r>
      <w:r>
        <w:rPr>
          <w:sz w:val="24"/>
        </w:rPr>
        <w:t xml:space="preserve"> </w:t>
      </w:r>
      <w:r>
        <w:rPr>
          <w:sz w:val="24"/>
        </w:rPr>
        <w:t>аннулирование лицензии, лишение организации государственной аккредитации по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программе, истечение срока действия государственной аккредитации по соответствующей</w:t>
      </w:r>
      <w:proofErr w:type="gramEnd"/>
      <w:r>
        <w:rPr>
          <w:sz w:val="24"/>
        </w:rPr>
        <w:t xml:space="preserve"> образовательной программе).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849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73"/>
        </w:tabs>
        <w:ind w:right="106" w:firstLine="0"/>
        <w:jc w:val="both"/>
        <w:rPr>
          <w:sz w:val="24"/>
        </w:rPr>
      </w:pP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передает в принимающую организацию списочный состав учащихся, копии учебных планов, соответствующие письменные согласия совершеннолетних учащихся или родителей (законных представителей) несовершеннолетних учащихся, личные дела учащихся.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6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перевода учащихся в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из других образовательных организаций, прекративших свою деятельность по причинам, указанным в п.4.1. данного Порядка школа на основании переданных личных дел на учащихся формирует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выписку из приказа о зачислении в порядке перевода, соответствующие письменные согласия совершеннолетних учащихся или родителей (законных представителей) несовершеннолетних учащихся.</w:t>
      </w:r>
    </w:p>
    <w:p w:rsidR="00FD78A4" w:rsidRDefault="00FD78A4" w:rsidP="00FD78A4">
      <w:pPr>
        <w:pStyle w:val="1"/>
        <w:numPr>
          <w:ilvl w:val="0"/>
          <w:numId w:val="5"/>
        </w:numPr>
        <w:tabs>
          <w:tab w:val="left" w:pos="521"/>
        </w:tabs>
        <w:spacing w:before="5"/>
        <w:jc w:val="both"/>
      </w:pPr>
      <w:r>
        <w:t>Отчисление</w:t>
      </w:r>
      <w:r>
        <w:rPr>
          <w:spacing w:val="-2"/>
        </w:rPr>
        <w:t xml:space="preserve"> учащихся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857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Учащиеся могут быть отчислены из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в случаях, предусмотренных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pacing w:val="-5"/>
          <w:sz w:val="24"/>
        </w:rPr>
        <w:t xml:space="preserve"> </w:t>
      </w:r>
      <w:r w:rsidRPr="00FD78A4">
        <w:rPr>
          <w:sz w:val="24"/>
          <w:szCs w:val="24"/>
        </w:rPr>
        <w:t>29.12.</w:t>
      </w:r>
      <w:r w:rsidRPr="00FD78A4">
        <w:rPr>
          <w:spacing w:val="-2"/>
          <w:sz w:val="24"/>
          <w:szCs w:val="24"/>
        </w:rPr>
        <w:t xml:space="preserve"> </w:t>
      </w:r>
      <w:r w:rsidRPr="00FD78A4">
        <w:rPr>
          <w:sz w:val="24"/>
          <w:szCs w:val="24"/>
        </w:rPr>
        <w:t>2012</w:t>
      </w:r>
      <w:r w:rsidRPr="00FD78A4">
        <w:rPr>
          <w:spacing w:val="-1"/>
          <w:sz w:val="24"/>
          <w:szCs w:val="24"/>
        </w:rPr>
        <w:t xml:space="preserve"> </w:t>
      </w:r>
      <w:r w:rsidRPr="00FD78A4">
        <w:rPr>
          <w:sz w:val="24"/>
          <w:szCs w:val="24"/>
        </w:rPr>
        <w:t>№</w:t>
      </w:r>
      <w:r w:rsidRPr="00FD78A4">
        <w:rPr>
          <w:spacing w:val="-3"/>
          <w:sz w:val="24"/>
          <w:szCs w:val="24"/>
        </w:rPr>
        <w:t xml:space="preserve"> </w:t>
      </w:r>
      <w:r w:rsidRPr="00FD78A4">
        <w:rPr>
          <w:sz w:val="24"/>
          <w:szCs w:val="24"/>
        </w:rPr>
        <w:t>273-ФЗ</w:t>
      </w:r>
      <w:r w:rsidRPr="00FD78A4">
        <w:rPr>
          <w:spacing w:val="-1"/>
          <w:sz w:val="24"/>
          <w:szCs w:val="24"/>
        </w:rPr>
        <w:t xml:space="preserve"> </w:t>
      </w:r>
      <w:r w:rsidRPr="00FD78A4">
        <w:rPr>
          <w:sz w:val="24"/>
          <w:szCs w:val="24"/>
        </w:rPr>
        <w:t>и</w:t>
      </w:r>
      <w:r w:rsidRPr="00FD78A4">
        <w:rPr>
          <w:spacing w:val="1"/>
          <w:sz w:val="24"/>
          <w:szCs w:val="24"/>
        </w:rPr>
        <w:t xml:space="preserve"> </w:t>
      </w:r>
      <w:r w:rsidRPr="00FD78A4">
        <w:rPr>
          <w:sz w:val="24"/>
          <w:szCs w:val="24"/>
        </w:rPr>
        <w:t>уставом</w:t>
      </w:r>
      <w:r w:rsidRPr="00FD78A4">
        <w:rPr>
          <w:spacing w:val="-3"/>
          <w:sz w:val="24"/>
          <w:szCs w:val="24"/>
        </w:rPr>
        <w:t xml:space="preserve"> </w:t>
      </w:r>
      <w:r w:rsidRPr="00FD78A4">
        <w:rPr>
          <w:spacing w:val="-2"/>
          <w:sz w:val="24"/>
          <w:szCs w:val="24"/>
        </w:rPr>
        <w:t>МБОУ</w:t>
      </w:r>
    </w:p>
    <w:p w:rsidR="00FD78A4" w:rsidRDefault="00FD78A4" w:rsidP="00FD78A4">
      <w:pPr>
        <w:pStyle w:val="a3"/>
        <w:jc w:val="left"/>
      </w:pPr>
      <w:r w:rsidRPr="00883D6A">
        <w:rPr>
          <w:spacing w:val="-2"/>
        </w:rPr>
        <w:t xml:space="preserve"> «Кочкуровская СОШ имени Народного учителя СССР Дергачева С.И.»</w:t>
      </w:r>
      <w:r>
        <w:rPr>
          <w:spacing w:val="-2"/>
        </w:rPr>
        <w:t>:</w:t>
      </w:r>
    </w:p>
    <w:p w:rsidR="00FD78A4" w:rsidRDefault="00FD78A4" w:rsidP="00FD78A4">
      <w:pPr>
        <w:pStyle w:val="a4"/>
        <w:numPr>
          <w:ilvl w:val="0"/>
          <w:numId w:val="1"/>
        </w:numPr>
        <w:tabs>
          <w:tab w:val="left" w:pos="540"/>
        </w:tabs>
        <w:ind w:left="540" w:right="0" w:hanging="25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обучения).</w:t>
      </w:r>
    </w:p>
    <w:p w:rsidR="00FD78A4" w:rsidRDefault="00FD78A4" w:rsidP="00FD78A4">
      <w:pPr>
        <w:pStyle w:val="a4"/>
        <w:numPr>
          <w:ilvl w:val="0"/>
          <w:numId w:val="1"/>
        </w:numPr>
        <w:tabs>
          <w:tab w:val="left" w:pos="625"/>
        </w:tabs>
        <w:ind w:left="281" w:right="106" w:firstLine="0"/>
        <w:rPr>
          <w:sz w:val="24"/>
        </w:rPr>
      </w:pPr>
      <w:r>
        <w:rPr>
          <w:sz w:val="24"/>
        </w:rPr>
        <w:t>досрочно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перевода</w:t>
      </w:r>
    </w:p>
    <w:p w:rsidR="00FD78A4" w:rsidRDefault="00FD78A4" w:rsidP="00FD78A4">
      <w:pPr>
        <w:rPr>
          <w:sz w:val="24"/>
        </w:rPr>
        <w:sectPr w:rsidR="00FD78A4" w:rsidSect="00FD78A4">
          <w:type w:val="continuous"/>
          <w:pgSz w:w="11910" w:h="16840"/>
          <w:pgMar w:top="1120" w:right="740" w:bottom="280" w:left="1420" w:header="720" w:footer="720" w:gutter="0"/>
          <w:cols w:space="720"/>
        </w:sectPr>
      </w:pPr>
    </w:p>
    <w:p w:rsidR="00FD78A4" w:rsidRDefault="00FD78A4" w:rsidP="00FD78A4">
      <w:pPr>
        <w:pStyle w:val="a3"/>
        <w:spacing w:before="71"/>
        <w:ind w:right="109"/>
      </w:pPr>
      <w:r>
        <w:lastRenderedPageBreak/>
        <w:t>учащегося для продолжения освоения образовательной программы в другую</w:t>
      </w:r>
      <w:r>
        <w:rPr>
          <w:spacing w:val="40"/>
        </w:rPr>
        <w:t xml:space="preserve"> </w:t>
      </w:r>
      <w:r>
        <w:t>организацию, осуществляющую образовательную деятельность;</w:t>
      </w:r>
    </w:p>
    <w:p w:rsidR="00FD78A4" w:rsidRDefault="00FD78A4" w:rsidP="00FD78A4">
      <w:pPr>
        <w:pStyle w:val="a4"/>
        <w:numPr>
          <w:ilvl w:val="0"/>
          <w:numId w:val="1"/>
        </w:numPr>
        <w:tabs>
          <w:tab w:val="left" w:pos="589"/>
        </w:tabs>
        <w:ind w:left="281" w:right="108" w:firstLine="0"/>
        <w:jc w:val="both"/>
        <w:rPr>
          <w:sz w:val="24"/>
        </w:rPr>
      </w:pPr>
      <w:r>
        <w:rPr>
          <w:sz w:val="24"/>
        </w:rPr>
        <w:t xml:space="preserve">досрочно по инициативе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в случае применения к учащемуся, достигшему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 неоднократное совершение дисциплинарных проступков;</w:t>
      </w:r>
    </w:p>
    <w:p w:rsidR="00FD78A4" w:rsidRDefault="00FD78A4" w:rsidP="00FD78A4">
      <w:pPr>
        <w:pStyle w:val="a4"/>
        <w:numPr>
          <w:ilvl w:val="0"/>
          <w:numId w:val="1"/>
        </w:numPr>
        <w:tabs>
          <w:tab w:val="left" w:pos="630"/>
        </w:tabs>
        <w:ind w:left="281" w:right="103" w:firstLine="0"/>
        <w:jc w:val="both"/>
        <w:rPr>
          <w:sz w:val="24"/>
        </w:rPr>
      </w:pPr>
      <w:r>
        <w:rPr>
          <w:sz w:val="24"/>
        </w:rPr>
        <w:t xml:space="preserve">по обстоятельствам, не зависящим от воли учащегося или родителей (законных представителей) несовершеннолетнего учащегося и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в том числе в случае ликвидации образовательного учреждения;</w:t>
      </w:r>
    </w:p>
    <w:p w:rsidR="00FD78A4" w:rsidRDefault="00FD78A4" w:rsidP="00FD78A4">
      <w:pPr>
        <w:pStyle w:val="a4"/>
        <w:numPr>
          <w:ilvl w:val="0"/>
          <w:numId w:val="1"/>
        </w:numPr>
        <w:tabs>
          <w:tab w:val="left" w:pos="635"/>
        </w:tabs>
        <w:ind w:left="281" w:right="108" w:firstLine="0"/>
        <w:jc w:val="both"/>
        <w:rPr>
          <w:sz w:val="24"/>
        </w:rPr>
      </w:pPr>
      <w:r>
        <w:rPr>
          <w:sz w:val="24"/>
        </w:rPr>
        <w:t xml:space="preserve">по иным причинам, препятствующим продолжению обучения (например, смерть </w:t>
      </w:r>
      <w:r>
        <w:rPr>
          <w:spacing w:val="-2"/>
          <w:sz w:val="24"/>
        </w:rPr>
        <w:t>учащегося).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08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Отчисление несовершеннолетнего учащегося, достигшего возраста пятнадцати лет, из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</w:rPr>
        <w:t>в качестве меры дисциплинарного взыскания применяется за неоднократное совершение дисциплинарных проступков.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813"/>
        </w:tabs>
        <w:ind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37"/>
        </w:tabs>
        <w:ind w:right="104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73"/>
        </w:tabs>
        <w:ind w:right="104" w:firstLine="0"/>
        <w:jc w:val="both"/>
        <w:rPr>
          <w:sz w:val="24"/>
        </w:rPr>
      </w:pP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обязано незамедлительно проинформировать департамент образования администрации города Братска об отчислении несовершеннолетнего учащегося в качестве меры дисциплинарного взыскания.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94"/>
        </w:tabs>
        <w:ind w:right="108" w:firstLine="0"/>
        <w:jc w:val="both"/>
        <w:rPr>
          <w:sz w:val="24"/>
        </w:rPr>
      </w:pPr>
      <w:r>
        <w:rPr>
          <w:sz w:val="24"/>
        </w:rPr>
        <w:t>Решение педагогического совета школы об отчислении учащихся утверждается приказом директора школы.</w:t>
      </w:r>
    </w:p>
    <w:p w:rsidR="00FD78A4" w:rsidRDefault="00FD78A4" w:rsidP="00FD78A4">
      <w:pPr>
        <w:pStyle w:val="a4"/>
        <w:numPr>
          <w:ilvl w:val="0"/>
          <w:numId w:val="5"/>
        </w:numPr>
        <w:tabs>
          <w:tab w:val="left" w:pos="461"/>
        </w:tabs>
        <w:ind w:left="461" w:right="0" w:hanging="180"/>
        <w:jc w:val="both"/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641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Восстановление обучающихся в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</w:rPr>
        <w:t>если они досрочно прекратили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в образовательную организацию.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641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Лица</w:t>
      </w:r>
      <w:proofErr w:type="gramEnd"/>
      <w:r>
        <w:rPr>
          <w:sz w:val="24"/>
        </w:rPr>
        <w:t xml:space="preserve"> отчисленные ранее по инициативе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</w:rPr>
        <w:t>не завершившие образование по основной образовательной программе, имеют право на восстановление независимо от продолжительности перерыва в учебе, причины отчисления. Право на восстановление имеют лица, не достигшие возраста восемнадцати лет.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2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Восстановление обучающихся проводится при наличии соответствующего заявления от родителей (законных представителей)</w:t>
      </w:r>
      <w:r>
        <w:rPr>
          <w:sz w:val="24"/>
        </w:rPr>
        <w:t xml:space="preserve"> </w:t>
      </w:r>
      <w:r>
        <w:rPr>
          <w:sz w:val="24"/>
        </w:rPr>
        <w:t>в соответствии с Правилами приема учащихся в школу только при наличии свободных мест.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703"/>
        </w:tabs>
        <w:ind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 обучающийся и по той же программе.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641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Решение о восстановлении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принимает директор </w:t>
      </w:r>
      <w:r w:rsidRPr="00883D6A">
        <w:rPr>
          <w:spacing w:val="-2"/>
          <w:sz w:val="24"/>
          <w:szCs w:val="24"/>
        </w:rPr>
        <w:t>МБОУ «Кочкуровская СОШ имени Народного учителя СССР Дергачева С.И.»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</w:rPr>
        <w:t>что оформляется соответствующим приказом.</w:t>
      </w:r>
    </w:p>
    <w:p w:rsidR="00FD78A4" w:rsidRDefault="00FD78A4" w:rsidP="00FD78A4">
      <w:pPr>
        <w:pStyle w:val="a4"/>
        <w:numPr>
          <w:ilvl w:val="1"/>
          <w:numId w:val="5"/>
        </w:numPr>
        <w:tabs>
          <w:tab w:val="left" w:pos="835"/>
        </w:tabs>
        <w:ind w:firstLine="0"/>
        <w:jc w:val="both"/>
        <w:rPr>
          <w:sz w:val="24"/>
        </w:rPr>
      </w:pPr>
      <w:r>
        <w:rPr>
          <w:sz w:val="24"/>
        </w:rPr>
        <w:t>Обучающимся, восстановленным в образовательную организацию и успешно прошедшим государственную (итоговую) аттестацию, выдается аттестат об основном общем или о среднем общем образовании.</w:t>
      </w:r>
    </w:p>
    <w:p w:rsidR="00FD78A4" w:rsidRDefault="00FD78A4" w:rsidP="00FD78A4">
      <w:pPr>
        <w:pStyle w:val="a4"/>
        <w:tabs>
          <w:tab w:val="left" w:pos="835"/>
        </w:tabs>
        <w:jc w:val="right"/>
        <w:rPr>
          <w:sz w:val="24"/>
        </w:rPr>
      </w:pPr>
      <w:bookmarkStart w:id="0" w:name="_GoBack"/>
      <w:bookmarkEnd w:id="0"/>
    </w:p>
    <w:sectPr w:rsidR="00FD78A4">
      <w:pgSz w:w="11910" w:h="16840"/>
      <w:pgMar w:top="1120" w:right="7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65"/>
    <w:multiLevelType w:val="hybridMultilevel"/>
    <w:tmpl w:val="877E75FC"/>
    <w:lvl w:ilvl="0" w:tplc="CF8EF8C4">
      <w:start w:val="1"/>
      <w:numFmt w:val="decimal"/>
      <w:lvlText w:val="%1)"/>
      <w:lvlJc w:val="left"/>
      <w:pPr>
        <w:ind w:left="5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C79F8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2" w:tplc="A0742A54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3" w:tplc="5450F73E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4" w:tplc="BD6EC108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C1FA4296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6" w:tplc="E6B071C6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7" w:tplc="32C8A088">
      <w:numFmt w:val="bullet"/>
      <w:lvlText w:val="•"/>
      <w:lvlJc w:val="left"/>
      <w:pPr>
        <w:ind w:left="6983" w:hanging="260"/>
      </w:pPr>
      <w:rPr>
        <w:rFonts w:hint="default"/>
        <w:lang w:val="ru-RU" w:eastAsia="en-US" w:bidi="ar-SA"/>
      </w:rPr>
    </w:lvl>
    <w:lvl w:ilvl="8" w:tplc="11067008">
      <w:numFmt w:val="bullet"/>
      <w:lvlText w:val="•"/>
      <w:lvlJc w:val="left"/>
      <w:pPr>
        <w:ind w:left="7904" w:hanging="260"/>
      </w:pPr>
      <w:rPr>
        <w:rFonts w:hint="default"/>
        <w:lang w:val="ru-RU" w:eastAsia="en-US" w:bidi="ar-SA"/>
      </w:rPr>
    </w:lvl>
  </w:abstractNum>
  <w:abstractNum w:abstractNumId="1">
    <w:nsid w:val="34450686"/>
    <w:multiLevelType w:val="hybridMultilevel"/>
    <w:tmpl w:val="D2ACC798"/>
    <w:lvl w:ilvl="0" w:tplc="973A29E6">
      <w:start w:val="1"/>
      <w:numFmt w:val="decimal"/>
      <w:lvlText w:val="%1)"/>
      <w:lvlJc w:val="left"/>
      <w:pPr>
        <w:ind w:left="281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8764A">
      <w:numFmt w:val="bullet"/>
      <w:lvlText w:val="•"/>
      <w:lvlJc w:val="left"/>
      <w:pPr>
        <w:ind w:left="1226" w:hanging="416"/>
      </w:pPr>
      <w:rPr>
        <w:rFonts w:hint="default"/>
        <w:lang w:val="ru-RU" w:eastAsia="en-US" w:bidi="ar-SA"/>
      </w:rPr>
    </w:lvl>
    <w:lvl w:ilvl="2" w:tplc="7A1CEEB0">
      <w:numFmt w:val="bullet"/>
      <w:lvlText w:val="•"/>
      <w:lvlJc w:val="left"/>
      <w:pPr>
        <w:ind w:left="2173" w:hanging="416"/>
      </w:pPr>
      <w:rPr>
        <w:rFonts w:hint="default"/>
        <w:lang w:val="ru-RU" w:eastAsia="en-US" w:bidi="ar-SA"/>
      </w:rPr>
    </w:lvl>
    <w:lvl w:ilvl="3" w:tplc="5CD4C48A">
      <w:numFmt w:val="bullet"/>
      <w:lvlText w:val="•"/>
      <w:lvlJc w:val="left"/>
      <w:pPr>
        <w:ind w:left="3119" w:hanging="416"/>
      </w:pPr>
      <w:rPr>
        <w:rFonts w:hint="default"/>
        <w:lang w:val="ru-RU" w:eastAsia="en-US" w:bidi="ar-SA"/>
      </w:rPr>
    </w:lvl>
    <w:lvl w:ilvl="4" w:tplc="77AA257A">
      <w:numFmt w:val="bullet"/>
      <w:lvlText w:val="•"/>
      <w:lvlJc w:val="left"/>
      <w:pPr>
        <w:ind w:left="4066" w:hanging="416"/>
      </w:pPr>
      <w:rPr>
        <w:rFonts w:hint="default"/>
        <w:lang w:val="ru-RU" w:eastAsia="en-US" w:bidi="ar-SA"/>
      </w:rPr>
    </w:lvl>
    <w:lvl w:ilvl="5" w:tplc="203E6380">
      <w:numFmt w:val="bullet"/>
      <w:lvlText w:val="•"/>
      <w:lvlJc w:val="left"/>
      <w:pPr>
        <w:ind w:left="5012" w:hanging="416"/>
      </w:pPr>
      <w:rPr>
        <w:rFonts w:hint="default"/>
        <w:lang w:val="ru-RU" w:eastAsia="en-US" w:bidi="ar-SA"/>
      </w:rPr>
    </w:lvl>
    <w:lvl w:ilvl="6" w:tplc="8116D222">
      <w:numFmt w:val="bullet"/>
      <w:lvlText w:val="•"/>
      <w:lvlJc w:val="left"/>
      <w:pPr>
        <w:ind w:left="5959" w:hanging="416"/>
      </w:pPr>
      <w:rPr>
        <w:rFonts w:hint="default"/>
        <w:lang w:val="ru-RU" w:eastAsia="en-US" w:bidi="ar-SA"/>
      </w:rPr>
    </w:lvl>
    <w:lvl w:ilvl="7" w:tplc="113C900E">
      <w:numFmt w:val="bullet"/>
      <w:lvlText w:val="•"/>
      <w:lvlJc w:val="left"/>
      <w:pPr>
        <w:ind w:left="6905" w:hanging="416"/>
      </w:pPr>
      <w:rPr>
        <w:rFonts w:hint="default"/>
        <w:lang w:val="ru-RU" w:eastAsia="en-US" w:bidi="ar-SA"/>
      </w:rPr>
    </w:lvl>
    <w:lvl w:ilvl="8" w:tplc="021C2490">
      <w:numFmt w:val="bullet"/>
      <w:lvlText w:val="•"/>
      <w:lvlJc w:val="left"/>
      <w:pPr>
        <w:ind w:left="7852" w:hanging="416"/>
      </w:pPr>
      <w:rPr>
        <w:rFonts w:hint="default"/>
        <w:lang w:val="ru-RU" w:eastAsia="en-US" w:bidi="ar-SA"/>
      </w:rPr>
    </w:lvl>
  </w:abstractNum>
  <w:abstractNum w:abstractNumId="2">
    <w:nsid w:val="5AA24155"/>
    <w:multiLevelType w:val="multilevel"/>
    <w:tmpl w:val="153036E6"/>
    <w:lvl w:ilvl="0">
      <w:start w:val="1"/>
      <w:numFmt w:val="decimal"/>
      <w:lvlText w:val="%1"/>
      <w:lvlJc w:val="left"/>
      <w:pPr>
        <w:ind w:left="281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365"/>
      </w:pPr>
      <w:rPr>
        <w:rFonts w:hint="default"/>
        <w:lang w:val="ru-RU" w:eastAsia="en-US" w:bidi="ar-SA"/>
      </w:rPr>
    </w:lvl>
  </w:abstractNum>
  <w:abstractNum w:abstractNumId="3">
    <w:nsid w:val="5DE7311E"/>
    <w:multiLevelType w:val="multilevel"/>
    <w:tmpl w:val="824406B2"/>
    <w:lvl w:ilvl="0">
      <w:start w:val="1"/>
      <w:numFmt w:val="decimal"/>
      <w:lvlText w:val="%1."/>
      <w:lvlJc w:val="left"/>
      <w:pPr>
        <w:ind w:left="521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5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0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29"/>
      </w:pPr>
      <w:rPr>
        <w:rFonts w:hint="default"/>
        <w:lang w:val="ru-RU" w:eastAsia="en-US" w:bidi="ar-SA"/>
      </w:rPr>
    </w:lvl>
  </w:abstractNum>
  <w:abstractNum w:abstractNumId="4">
    <w:nsid w:val="7DEB7DF1"/>
    <w:multiLevelType w:val="hybridMultilevel"/>
    <w:tmpl w:val="C4F8F690"/>
    <w:lvl w:ilvl="0" w:tplc="B7B89ACA">
      <w:start w:val="1"/>
      <w:numFmt w:val="decimal"/>
      <w:lvlText w:val="%1)"/>
      <w:lvlJc w:val="left"/>
      <w:pPr>
        <w:ind w:left="281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83354">
      <w:numFmt w:val="bullet"/>
      <w:lvlText w:val="•"/>
      <w:lvlJc w:val="left"/>
      <w:pPr>
        <w:ind w:left="1226" w:hanging="502"/>
      </w:pPr>
      <w:rPr>
        <w:rFonts w:hint="default"/>
        <w:lang w:val="ru-RU" w:eastAsia="en-US" w:bidi="ar-SA"/>
      </w:rPr>
    </w:lvl>
    <w:lvl w:ilvl="2" w:tplc="63B45028">
      <w:numFmt w:val="bullet"/>
      <w:lvlText w:val="•"/>
      <w:lvlJc w:val="left"/>
      <w:pPr>
        <w:ind w:left="2173" w:hanging="502"/>
      </w:pPr>
      <w:rPr>
        <w:rFonts w:hint="default"/>
        <w:lang w:val="ru-RU" w:eastAsia="en-US" w:bidi="ar-SA"/>
      </w:rPr>
    </w:lvl>
    <w:lvl w:ilvl="3" w:tplc="7C58A222">
      <w:numFmt w:val="bullet"/>
      <w:lvlText w:val="•"/>
      <w:lvlJc w:val="left"/>
      <w:pPr>
        <w:ind w:left="3119" w:hanging="502"/>
      </w:pPr>
      <w:rPr>
        <w:rFonts w:hint="default"/>
        <w:lang w:val="ru-RU" w:eastAsia="en-US" w:bidi="ar-SA"/>
      </w:rPr>
    </w:lvl>
    <w:lvl w:ilvl="4" w:tplc="7B9C9F72">
      <w:numFmt w:val="bullet"/>
      <w:lvlText w:val="•"/>
      <w:lvlJc w:val="left"/>
      <w:pPr>
        <w:ind w:left="4066" w:hanging="502"/>
      </w:pPr>
      <w:rPr>
        <w:rFonts w:hint="default"/>
        <w:lang w:val="ru-RU" w:eastAsia="en-US" w:bidi="ar-SA"/>
      </w:rPr>
    </w:lvl>
    <w:lvl w:ilvl="5" w:tplc="7FC87F10">
      <w:numFmt w:val="bullet"/>
      <w:lvlText w:val="•"/>
      <w:lvlJc w:val="left"/>
      <w:pPr>
        <w:ind w:left="5012" w:hanging="502"/>
      </w:pPr>
      <w:rPr>
        <w:rFonts w:hint="default"/>
        <w:lang w:val="ru-RU" w:eastAsia="en-US" w:bidi="ar-SA"/>
      </w:rPr>
    </w:lvl>
    <w:lvl w:ilvl="6" w:tplc="1DEE9D9E">
      <w:numFmt w:val="bullet"/>
      <w:lvlText w:val="•"/>
      <w:lvlJc w:val="left"/>
      <w:pPr>
        <w:ind w:left="5959" w:hanging="502"/>
      </w:pPr>
      <w:rPr>
        <w:rFonts w:hint="default"/>
        <w:lang w:val="ru-RU" w:eastAsia="en-US" w:bidi="ar-SA"/>
      </w:rPr>
    </w:lvl>
    <w:lvl w:ilvl="7" w:tplc="26F04758">
      <w:numFmt w:val="bullet"/>
      <w:lvlText w:val="•"/>
      <w:lvlJc w:val="left"/>
      <w:pPr>
        <w:ind w:left="6905" w:hanging="502"/>
      </w:pPr>
      <w:rPr>
        <w:rFonts w:hint="default"/>
        <w:lang w:val="ru-RU" w:eastAsia="en-US" w:bidi="ar-SA"/>
      </w:rPr>
    </w:lvl>
    <w:lvl w:ilvl="8" w:tplc="84122416">
      <w:numFmt w:val="bullet"/>
      <w:lvlText w:val="•"/>
      <w:lvlJc w:val="left"/>
      <w:pPr>
        <w:ind w:left="7852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6C67"/>
    <w:rsid w:val="000D6C67"/>
    <w:rsid w:val="00883D6A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1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1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7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8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1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1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7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8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</cp:revision>
  <cp:lastPrinted>2024-11-11T21:05:00Z</cp:lastPrinted>
  <dcterms:created xsi:type="dcterms:W3CDTF">2024-11-11T21:07:00Z</dcterms:created>
  <dcterms:modified xsi:type="dcterms:W3CDTF">2024-11-11T21:07:00Z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2024-11-11T00:00:00Z</vt:filetime>
  </property>
  <property fmtid="{D5CDD505-2E9C-101B-9397-08002B2CF9AE}" pid="5" name="Producer">
    <vt:lpwstr>ABBYY FineReader 15</vt:lpwstr>
  </property>
</Properties>
</file>