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3B" w:rsidRPr="001B2A8B" w:rsidRDefault="001B2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«Кочкуровская СОШ имени Народного учителя СССР Дергачева С.И.»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827"/>
      </w:tblGrid>
      <w:tr w:rsidR="00FF213B" w:rsidRPr="0004658C" w:rsidTr="00DF599A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13B" w:rsidRPr="001B2A8B" w:rsidRDefault="002D6400" w:rsidP="001B2A8B">
            <w:pPr>
              <w:rPr>
                <w:lang w:val="ru-RU"/>
              </w:rPr>
            </w:pPr>
            <w:r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1B2A8B">
              <w:rPr>
                <w:lang w:val="ru-RU"/>
              </w:rPr>
              <w:br/>
            </w:r>
            <w:r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B2A8B">
              <w:rPr>
                <w:lang w:val="ru-RU"/>
              </w:rPr>
              <w:br/>
            </w:r>
            <w:r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99A" w:rsidRDefault="00DF599A" w:rsidP="001B2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2D6400" w:rsidRPr="001B2A8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«МБОУ Кочкуровская СОШ имени Народного  учителя СССР Дергачева С.И»                 при</w:t>
            </w:r>
            <w:r>
              <w:rPr>
                <w:lang w:val="ru-RU"/>
              </w:rPr>
              <w:t xml:space="preserve">каз № 4 </w:t>
            </w:r>
            <w:r w:rsidR="002D6400"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D640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D6400" w:rsidRPr="001B2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В.В.Шлабина</w:t>
            </w:r>
            <w:proofErr w:type="spellEnd"/>
          </w:p>
          <w:p w:rsidR="00DF599A" w:rsidRPr="001B2A8B" w:rsidRDefault="00DF599A" w:rsidP="001B2A8B">
            <w:pPr>
              <w:rPr>
                <w:lang w:val="ru-RU"/>
              </w:rPr>
            </w:pPr>
          </w:p>
        </w:tc>
      </w:tr>
    </w:tbl>
    <w:p w:rsidR="00FF213B" w:rsidRPr="001B2A8B" w:rsidRDefault="002D6400" w:rsidP="00DF59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B2A8B">
        <w:rPr>
          <w:lang w:val="ru-RU"/>
        </w:rPr>
        <w:br/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83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«Кочкуровская СОШ имени Народного учителя СССР Дергачева С.И.»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3284A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83D58">
        <w:rPr>
          <w:rFonts w:hAnsi="Times New Roman" w:cs="Times New Roman"/>
          <w:color w:val="000000"/>
          <w:sz w:val="24"/>
          <w:szCs w:val="24"/>
          <w:lang w:val="ru-RU"/>
        </w:rPr>
        <w:t>«Кочкуровская СОШ имени Народного учителя СССР Дергачева С.И.»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proofErr w:type="spellStart"/>
      <w:r w:rsidR="00E3284A" w:rsidRPr="001B2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E3284A"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84A">
        <w:rPr>
          <w:rFonts w:hAnsi="Times New Roman" w:cs="Times New Roman"/>
          <w:color w:val="000000"/>
          <w:sz w:val="24"/>
          <w:szCs w:val="24"/>
          <w:lang w:val="ru-RU"/>
        </w:rPr>
        <w:t>«Кочкуровская СОШ имени Народного учителя СССР Дергачева С.И.»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DF599A" w:rsidRPr="0004658C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FF213B" w:rsidRPr="001B2A8B" w:rsidRDefault="002D6400" w:rsidP="00DF59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2689">
        <w:rPr>
          <w:rFonts w:hAnsi="Times New Roman" w:cs="Times New Roman"/>
          <w:color w:val="000000"/>
          <w:sz w:val="24"/>
          <w:szCs w:val="24"/>
          <w:lang w:val="ru-RU"/>
        </w:rPr>
        <w:t>Дубенского муниципального района</w:t>
      </w:r>
      <w:proofErr w:type="gramEnd"/>
      <w:r w:rsidR="00F32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FF213B" w:rsidRPr="001B2A8B" w:rsidRDefault="002D6400" w:rsidP="00DF599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FB6BB8">
        <w:rPr>
          <w:rFonts w:hAnsi="Times New Roman" w:cs="Times New Roman"/>
          <w:color w:val="000000"/>
          <w:sz w:val="24"/>
          <w:szCs w:val="24"/>
          <w:lang w:val="ru-RU"/>
        </w:rPr>
        <w:t xml:space="preserve">Дубенского муниципального района </w:t>
      </w:r>
      <w:r w:rsidR="00FB6BB8"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FF213B" w:rsidRPr="001B2A8B" w:rsidRDefault="002D6400" w:rsidP="00DF599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наличии) формы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B2A8B">
        <w:rPr>
          <w:lang w:val="ru-RU"/>
        </w:rPr>
        <w:br/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FF213B" w:rsidRPr="001B2A8B" w:rsidRDefault="002D6400" w:rsidP="00DF59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FF213B" w:rsidRPr="001B2A8B" w:rsidRDefault="002D6400" w:rsidP="00DF59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F213B" w:rsidRPr="001B2A8B" w:rsidRDefault="002D6400" w:rsidP="00DF59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F213B" w:rsidRDefault="002D6400" w:rsidP="00DF599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FF213B" w:rsidRDefault="002D6400" w:rsidP="00DF59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13B" w:rsidRPr="001B2A8B" w:rsidRDefault="002D6400" w:rsidP="00DF599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 Факт приема заявления о приеме на обучение и перечень документов, представленных родителе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DF599A" w:rsidRPr="0004658C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  <w:bookmarkStart w:id="0" w:name="_GoBack"/>
      <w:bookmarkEnd w:id="0"/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proofErr w:type="spellStart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r w:rsidR="008D708B">
        <w:rPr>
          <w:rFonts w:hAnsi="Times New Roman" w:cs="Times New Roman"/>
          <w:color w:val="000000"/>
          <w:sz w:val="24"/>
          <w:szCs w:val="24"/>
          <w:lang w:val="ru-RU"/>
        </w:rPr>
        <w:t>Дубенского муниципального района</w:t>
      </w:r>
      <w:proofErr w:type="gramStart"/>
      <w:r w:rsidR="008D7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08B"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0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индивидуального отбора. При подаче заявления предъявляется оригинал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FF213B" w:rsidRPr="001B2A8B" w:rsidRDefault="002D6400" w:rsidP="00DF59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FF213B" w:rsidRPr="001B2A8B" w:rsidRDefault="002D6400" w:rsidP="00DF599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FF213B" w:rsidRPr="001B2A8B" w:rsidRDefault="002D6400" w:rsidP="00DF59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F213B" w:rsidRPr="001B2A8B" w:rsidRDefault="002D6400" w:rsidP="00DF59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F213B" w:rsidRPr="001B2A8B" w:rsidRDefault="002D6400" w:rsidP="00DF59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F213B" w:rsidRPr="001B2A8B" w:rsidRDefault="002D6400" w:rsidP="00DF59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F213B" w:rsidRPr="001B2A8B" w:rsidRDefault="002D6400" w:rsidP="00DF599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FF213B" w:rsidRPr="001B2A8B" w:rsidRDefault="002D6400" w:rsidP="00DF599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FF213B" w:rsidRPr="001B2A8B" w:rsidRDefault="002D6400" w:rsidP="00DF599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осуществления образовательной 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F213B" w:rsidRPr="001B2A8B" w:rsidRDefault="002D6400" w:rsidP="00DF5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A8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FF213B" w:rsidRPr="001B2A8B" w:rsidSect="0004658C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91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B6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94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11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B4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F3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58C"/>
    <w:rsid w:val="001B2A8B"/>
    <w:rsid w:val="002D33B1"/>
    <w:rsid w:val="002D3591"/>
    <w:rsid w:val="002D6400"/>
    <w:rsid w:val="003514A0"/>
    <w:rsid w:val="004F7E17"/>
    <w:rsid w:val="005A05CE"/>
    <w:rsid w:val="00653AF6"/>
    <w:rsid w:val="00683D58"/>
    <w:rsid w:val="008D708B"/>
    <w:rsid w:val="00B73A5A"/>
    <w:rsid w:val="00DF599A"/>
    <w:rsid w:val="00E3284A"/>
    <w:rsid w:val="00E438A1"/>
    <w:rsid w:val="00F01E19"/>
    <w:rsid w:val="00F32689"/>
    <w:rsid w:val="00FB6BB8"/>
    <w:rsid w:val="00FF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65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65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dc:description>Подготовлено экспертами Актион-МЦФЭР</dc:description>
  <cp:lastModifiedBy>Zverdvd.org</cp:lastModifiedBy>
  <cp:revision>4</cp:revision>
  <cp:lastPrinted>2024-11-10T16:36:00Z</cp:lastPrinted>
  <dcterms:created xsi:type="dcterms:W3CDTF">2024-11-10T16:34:00Z</dcterms:created>
  <dcterms:modified xsi:type="dcterms:W3CDTF">2024-11-10T16:37:00Z</dcterms:modified>
</cp:coreProperties>
</file>