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8EE" w:rsidRPr="00F838EE" w:rsidRDefault="00F838EE" w:rsidP="00F838EE">
      <w:pPr>
        <w:spacing w:after="120" w:line="240" w:lineRule="auto"/>
        <w:rPr>
          <w:rFonts w:ascii="Arial" w:eastAsia="Times New Roman" w:hAnsi="Arial" w:cs="Arial"/>
          <w:color w:val="1768AC"/>
          <w:sz w:val="27"/>
          <w:szCs w:val="27"/>
          <w:shd w:val="clear" w:color="auto" w:fill="FFFFFF"/>
          <w:lang w:eastAsia="ru-RU"/>
        </w:rPr>
      </w:pPr>
      <w:r w:rsidRPr="00F838E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838E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roverki.gov.ru/wps/portal/!ut/p/z1/hY7NCoJQEEafpYXbO-N_tbsWGKYZBWWzCQVTS71yU6O3T2gVWH27mTln-IAgAqrjvsjithB1XA7ziayzr1qaa6AahPvtAvnyYPumF2i4NuD4D6DhjF_CcfAJfhM08oKjs9McHdENNdisRJWCB5SVInl35nWiTzMgmV5SmUrWyWGdt20zV1BB22byVrNM9Ex2CjbqTDcNBcfEXNxbiD4EaKoIrwYlzwefvABu3nQp/dz/d5/L2dBISEvZ0FBIS9nQSEh/" </w:instrText>
      </w:r>
      <w:r w:rsidRPr="00F838E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838EE" w:rsidRPr="00F838EE" w:rsidRDefault="00F838EE" w:rsidP="00F838EE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22222"/>
          <w:sz w:val="35"/>
          <w:szCs w:val="35"/>
          <w:lang w:eastAsia="ru-RU"/>
        </w:rPr>
      </w:pPr>
      <w:r w:rsidRPr="00F838EE">
        <w:rPr>
          <w:rFonts w:ascii="Arial" w:eastAsia="Times New Roman" w:hAnsi="Arial" w:cs="Arial"/>
          <w:color w:val="222222"/>
          <w:sz w:val="35"/>
          <w:szCs w:val="35"/>
          <w:shd w:val="clear" w:color="auto" w:fill="FFFFFF"/>
          <w:lang w:eastAsia="ru-RU"/>
        </w:rPr>
        <w:t>Единый реестр проверок</w:t>
      </w:r>
      <w:bookmarkStart w:id="0" w:name="_GoBack"/>
      <w:bookmarkEnd w:id="0"/>
    </w:p>
    <w:p w:rsidR="00F838EE" w:rsidRPr="00F838EE" w:rsidRDefault="00F838EE" w:rsidP="00F83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8E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F838EE" w:rsidRPr="00F838EE" w:rsidRDefault="00F838EE" w:rsidP="00F838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F838EE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Федеральная государственная информационная система</w:t>
      </w:r>
    </w:p>
    <w:p w:rsidR="00F838EE" w:rsidRPr="00F838EE" w:rsidRDefault="00F838EE" w:rsidP="00F838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hyperlink r:id="rId4" w:tgtFrame="_blank" w:tooltip="" w:history="1">
        <w:r w:rsidRPr="00F838EE">
          <w:rPr>
            <w:rFonts w:ascii="Arial" w:eastAsia="Times New Roman" w:hAnsi="Arial" w:cs="Arial"/>
            <w:color w:val="1768AC"/>
            <w:sz w:val="21"/>
            <w:szCs w:val="21"/>
            <w:u w:val="single"/>
            <w:lang w:eastAsia="ru-RU"/>
          </w:rPr>
          <w:t>https://proverki.gov.ru/</w:t>
        </w:r>
      </w:hyperlink>
    </w:p>
    <w:p w:rsidR="00F838EE" w:rsidRPr="00F838EE" w:rsidRDefault="00F838EE" w:rsidP="00F838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F838EE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Единый реестр проверок содержит информацию о плановых и внеплановых проверках юридических лиц и индивидуальных предпринимателей, проводимых в соответствии с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иными федеральными законами, устанавливающими особенности организации и проведения проверок, и их результатах.</w:t>
      </w:r>
    </w:p>
    <w:p w:rsidR="00F838EE" w:rsidRDefault="00F838EE" w:rsidP="00F838EE">
      <w:r>
        <w:t>Реквизиты организации для поиска в реестре</w:t>
      </w:r>
    </w:p>
    <w:p w:rsidR="00BC21D3" w:rsidRDefault="00F838EE" w:rsidP="00F838EE">
      <w:r>
        <w:t>ИНН 1306075100   ОГРН 1021301577494</w:t>
      </w:r>
    </w:p>
    <w:sectPr w:rsidR="00BC2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5C"/>
    <w:rsid w:val="004A5646"/>
    <w:rsid w:val="004B6B5C"/>
    <w:rsid w:val="00AC5B26"/>
    <w:rsid w:val="00F8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1B22B-F39D-4D07-BB71-56EF75AF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7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ver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2024-11-10T15:12:00Z</dcterms:created>
  <dcterms:modified xsi:type="dcterms:W3CDTF">2024-11-10T15:13:00Z</dcterms:modified>
</cp:coreProperties>
</file>